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E9" w:rsidRDefault="00F451E9" w:rsidP="00F451E9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F451E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Карта анализа организации </w:t>
      </w:r>
    </w:p>
    <w:p w:rsidR="00170A3D" w:rsidRDefault="00F451E9" w:rsidP="00F451E9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F451E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совместной образовательной деятельности с детьми</w:t>
      </w:r>
      <w:r w:rsidR="00170A3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с позиции </w:t>
      </w:r>
    </w:p>
    <w:p w:rsidR="00F451E9" w:rsidRPr="00F451E9" w:rsidRDefault="00170A3D" w:rsidP="00F451E9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системно - деятельностного подхода</w:t>
      </w:r>
    </w:p>
    <w:p w:rsidR="00F451E9" w:rsidRPr="00F451E9" w:rsidRDefault="00F451E9" w:rsidP="00F451E9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F451E9" w:rsidRPr="00F451E9" w:rsidRDefault="00F451E9" w:rsidP="00F451E9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1E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/РЕБЕНОК –СУБЪЕКТ ВЗАИМОДЕЙСТВИЯ, </w:t>
      </w:r>
      <w:r w:rsidRPr="00F451E9">
        <w:rPr>
          <w:rFonts w:ascii="Times New Roman" w:hAnsi="Times New Roman" w:cs="Times New Roman"/>
          <w:b/>
          <w:bCs/>
          <w:caps/>
          <w:color w:val="000000"/>
          <w:spacing w:val="-1"/>
          <w:sz w:val="24"/>
          <w:szCs w:val="24"/>
        </w:rPr>
        <w:t>действия, деятельности</w:t>
      </w:r>
      <w:r w:rsidRPr="00F451E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</w:p>
    <w:p w:rsidR="00F451E9" w:rsidRDefault="00F451E9" w:rsidP="00F451E9">
      <w:pPr>
        <w:spacing w:after="0" w:line="1" w:lineRule="exact"/>
        <w:rPr>
          <w:b/>
          <w:sz w:val="28"/>
          <w:szCs w:val="28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025"/>
        <w:gridCol w:w="5812"/>
        <w:gridCol w:w="1559"/>
      </w:tblGrid>
      <w:tr w:rsidR="00F451E9" w:rsidRPr="00F451E9" w:rsidTr="00F451E9">
        <w:trPr>
          <w:trHeight w:val="106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>Этапы, последовательность деятельности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Default="00F451E9" w:rsidP="00F4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Занятие</w:t>
            </w:r>
            <w:r w:rsidR="00170A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1</w:t>
            </w:r>
          </w:p>
          <w:p w:rsidR="00170A3D" w:rsidRDefault="00170A3D" w:rsidP="00F45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>способы, средства, приемы</w:t>
            </w:r>
          </w:p>
        </w:tc>
      </w:tr>
      <w:tr w:rsidR="00F451E9" w:rsidRPr="00F451E9" w:rsidTr="00F451E9">
        <w:trPr>
          <w:trHeight w:hRule="exact" w:val="90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Актуализация знаний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Стимулирующие вопросы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Познавательная ситуация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Опора на опыт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1E9" w:rsidRPr="00F451E9" w:rsidTr="00F451E9">
        <w:trPr>
          <w:trHeight w:hRule="exact" w:val="341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эмоциональное единение взрослого с детьми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создание атмосферы заинтересованности каждого ребенка в совместной деятельности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F451E9" w:rsidRDefault="00F451E9" w:rsidP="00F451E9">
            <w:pPr>
              <w:pStyle w:val="a3"/>
              <w:numPr>
                <w:ilvl w:val="0"/>
                <w:numId w:val="1"/>
              </w:numPr>
              <w:shd w:val="clear" w:color="auto" w:fill="FFFFFF"/>
            </w:pPr>
            <w:r w:rsidRPr="00F451E9">
              <w:t>с позиции включенного партнера («Сейчас мы будем…», «Я буду…», т.е. «партнер-модель»</w:t>
            </w:r>
            <w:r>
              <w:t xml:space="preserve"> </w:t>
            </w:r>
            <w:r w:rsidRPr="00F451E9">
              <w:t>выбор для детей: подключиться или нет)</w:t>
            </w:r>
            <w:r>
              <w:t xml:space="preserve"> 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1"/>
              </w:numPr>
              <w:shd w:val="clear" w:color="auto" w:fill="FFFFFF"/>
            </w:pPr>
            <w:r w:rsidRPr="00F451E9">
              <w:t>без обязательности  («Давайте будем…»  «партнер-сотрудник»)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1E9" w:rsidRPr="00F451E9" w:rsidTr="00F451E9">
        <w:trPr>
          <w:trHeight w:hRule="exact" w:val="239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составление и обсуждение предстоящей совместной деятельности вместе с детьми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 xml:space="preserve">- стимулирование детей к высказываниям 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сопряжение индивидуальных интересов ребенка и работы группы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выбор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самостоятельность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инициатива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1E9" w:rsidRPr="00F451E9" w:rsidTr="00F451E9">
        <w:trPr>
          <w:trHeight w:hRule="exact" w:val="2971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эмоциональное сопровождение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выбора наиболее значимых для ребенка вида и формы деятельности 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выбор материалов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выбор партнера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выбор места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выбор способа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проявление стремления ребенка находить свой способ решения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речевая активность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1E9" w:rsidRPr="00F451E9" w:rsidTr="00F451E9">
        <w:trPr>
          <w:trHeight w:hRule="exact" w:val="568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/действия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tabs>
                <w:tab w:val="left" w:pos="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субъект действия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субъект собственных действий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 xml:space="preserve">- субъект деятельности 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субъект собственной деятельности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Сферы инициативы ребенка: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</w:pPr>
            <w:r w:rsidRPr="00F451E9">
              <w:t>исследовательская (в познавательно-исследовательской деятельности)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</w:pPr>
            <w:r w:rsidRPr="00F451E9">
              <w:t>творческая (субъект игровой деятельности)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</w:pPr>
            <w:r w:rsidRPr="00F451E9">
              <w:t>коммуникативная (партнер по взаимодействию и собеседник в коммуникативной практике)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созидательная (созидающий волевой субъект в продуктивной деятельности)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Включенность педагога в деятельность: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37"/>
              </w:tabs>
            </w:pPr>
            <w:r w:rsidRPr="00F451E9">
              <w:t>наравне с детьми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37"/>
              </w:tabs>
            </w:pPr>
            <w:r w:rsidRPr="00F451E9">
              <w:t>добровольное присоединение детей к деятельности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37"/>
              </w:tabs>
            </w:pPr>
            <w:r w:rsidRPr="00F451E9">
              <w:t xml:space="preserve">свободное общение и перемещение детей 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37"/>
              </w:tabs>
            </w:pPr>
            <w:r w:rsidRPr="00F451E9">
              <w:t>открытый временной конец (каждый работает в своем темпе)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1E9" w:rsidRPr="00F451E9" w:rsidTr="00F451E9">
        <w:trPr>
          <w:trHeight w:hRule="exact" w:val="98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Соотнесение с поставленной целью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коллективной</w:t>
            </w:r>
          </w:p>
          <w:p w:rsidR="00F451E9" w:rsidRPr="00F451E9" w:rsidRDefault="00F451E9" w:rsidP="00F451E9">
            <w:pPr>
              <w:shd w:val="clear" w:color="auto" w:fill="FFFFFF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- индивидуальной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1E9" w:rsidRPr="00F451E9" w:rsidTr="00F451E9">
        <w:trPr>
          <w:trHeight w:hRule="exact" w:val="183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научился</w:t>
            </w:r>
          </w:p>
          <w:p w:rsidR="00F451E9" w:rsidRPr="00F451E9" w:rsidRDefault="00F451E9" w:rsidP="00F451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речевая активность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1E9" w:rsidRPr="00F451E9" w:rsidTr="00F451E9">
        <w:trPr>
          <w:trHeight w:hRule="exact" w:val="255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Открытость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1E9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</w:pPr>
            <w:r w:rsidRPr="00F451E9">
              <w:t>расскажем/расскажу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</w:pPr>
            <w:r w:rsidRPr="00F451E9">
              <w:t>покажем/покажу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</w:pPr>
            <w:r w:rsidRPr="00F451E9">
              <w:t>продолжим/ продолжу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</w:pPr>
            <w:r w:rsidRPr="00F451E9">
              <w:t>поиграем/поиграю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</w:pPr>
            <w:r w:rsidRPr="00F451E9">
              <w:t>почитаем/почитаю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</w:pPr>
            <w:r w:rsidRPr="00F451E9">
              <w:t>подарим/подарю</w:t>
            </w:r>
          </w:p>
          <w:p w:rsidR="00F451E9" w:rsidRPr="00F451E9" w:rsidRDefault="00F451E9" w:rsidP="00F451E9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</w:pPr>
            <w:r w:rsidRPr="00F451E9">
              <w:t>научим/научу</w:t>
            </w:r>
          </w:p>
          <w:p w:rsidR="00F451E9" w:rsidRPr="00F451E9" w:rsidRDefault="00F451E9" w:rsidP="00F451E9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E9" w:rsidRPr="00F451E9" w:rsidRDefault="00F451E9" w:rsidP="00F45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51E9" w:rsidRDefault="00F451E9" w:rsidP="00F451E9">
      <w:pPr>
        <w:shd w:val="clear" w:color="auto" w:fill="FFFFFF"/>
        <w:spacing w:before="125" w:after="0" w:line="80" w:lineRule="exact"/>
        <w:ind w:right="454"/>
        <w:jc w:val="center"/>
        <w:rPr>
          <w:rFonts w:eastAsia="Times New Roman"/>
          <w:sz w:val="24"/>
          <w:szCs w:val="24"/>
        </w:rPr>
      </w:pPr>
    </w:p>
    <w:p w:rsidR="00F451E9" w:rsidRDefault="00F451E9" w:rsidP="00F451E9">
      <w:pPr>
        <w:shd w:val="clear" w:color="auto" w:fill="FFFFFF"/>
        <w:jc w:val="center"/>
        <w:rPr>
          <w:b/>
          <w:sz w:val="28"/>
          <w:szCs w:val="28"/>
        </w:rPr>
      </w:pPr>
    </w:p>
    <w:p w:rsidR="0080001A" w:rsidRDefault="0080001A"/>
    <w:sectPr w:rsidR="0080001A" w:rsidSect="0035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07A3"/>
    <w:multiLevelType w:val="hybridMultilevel"/>
    <w:tmpl w:val="088659F8"/>
    <w:lvl w:ilvl="0" w:tplc="318E7F6E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15E84"/>
    <w:multiLevelType w:val="hybridMultilevel"/>
    <w:tmpl w:val="BD12D706"/>
    <w:lvl w:ilvl="0" w:tplc="2AB838A0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F451E9"/>
    <w:rsid w:val="00170A3D"/>
    <w:rsid w:val="00351CDD"/>
    <w:rsid w:val="0080001A"/>
    <w:rsid w:val="00F4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1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5</cp:revision>
  <dcterms:created xsi:type="dcterms:W3CDTF">2017-02-20T17:31:00Z</dcterms:created>
  <dcterms:modified xsi:type="dcterms:W3CDTF">2017-02-20T17:46:00Z</dcterms:modified>
</cp:coreProperties>
</file>